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D4" w:rsidRDefault="00D026D4" w:rsidP="00D026D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D026D4" w:rsidRDefault="00D91F8F" w:rsidP="00D91F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91F8F" w:rsidRDefault="00D91F8F" w:rsidP="00516B7D">
      <w:pPr>
        <w:spacing w:after="0"/>
        <w:ind w:left="708"/>
        <w:rPr>
          <w:b/>
          <w:szCs w:val="24"/>
        </w:rPr>
      </w:pPr>
    </w:p>
    <w:p w:rsidR="00D026D4" w:rsidRPr="0036179D" w:rsidRDefault="00D026D4" w:rsidP="00D91F8F">
      <w:pPr>
        <w:spacing w:after="0"/>
        <w:jc w:val="center"/>
        <w:rPr>
          <w:b/>
          <w:szCs w:val="24"/>
        </w:rPr>
      </w:pPr>
      <w:r w:rsidRPr="0036179D">
        <w:rPr>
          <w:b/>
          <w:szCs w:val="24"/>
        </w:rPr>
        <w:t>ZAWODY DEFICYTOWE I NADWYŻKOWE</w:t>
      </w:r>
    </w:p>
    <w:p w:rsidR="00D026D4" w:rsidRPr="0036179D" w:rsidRDefault="00D026D4" w:rsidP="00D91F8F">
      <w:pPr>
        <w:spacing w:after="0"/>
        <w:jc w:val="center"/>
        <w:rPr>
          <w:b/>
          <w:szCs w:val="24"/>
        </w:rPr>
      </w:pPr>
      <w:r w:rsidRPr="0036179D">
        <w:rPr>
          <w:b/>
          <w:szCs w:val="24"/>
        </w:rPr>
        <w:t>Powiat strzyżowski</w:t>
      </w:r>
    </w:p>
    <w:p w:rsidR="00D026D4" w:rsidRPr="0036179D" w:rsidRDefault="00D026D4" w:rsidP="00D91F8F">
      <w:pPr>
        <w:spacing w:after="0"/>
        <w:jc w:val="center"/>
        <w:rPr>
          <w:b/>
          <w:szCs w:val="24"/>
        </w:rPr>
      </w:pPr>
      <w:r w:rsidRPr="0036179D">
        <w:rPr>
          <w:b/>
          <w:szCs w:val="24"/>
        </w:rPr>
        <w:t>INFORMACJA SYGNALNA</w:t>
      </w:r>
    </w:p>
    <w:p w:rsidR="00D026D4" w:rsidRPr="0036179D" w:rsidRDefault="00D026D4" w:rsidP="00D91F8F">
      <w:pPr>
        <w:spacing w:after="0"/>
        <w:jc w:val="center"/>
        <w:rPr>
          <w:b/>
          <w:szCs w:val="24"/>
        </w:rPr>
      </w:pPr>
      <w:r w:rsidRPr="0036179D">
        <w:rPr>
          <w:b/>
          <w:szCs w:val="24"/>
        </w:rPr>
        <w:t>I POŁROCZE 2015 R.</w:t>
      </w:r>
    </w:p>
    <w:p w:rsidR="007F275D" w:rsidRPr="007F31D0" w:rsidRDefault="007F275D" w:rsidP="007F275D">
      <w:pPr>
        <w:spacing w:after="0"/>
        <w:rPr>
          <w:rFonts w:ascii="Arial" w:hAnsi="Arial" w:cs="Arial"/>
          <w:color w:val="000000"/>
          <w:sz w:val="22"/>
          <w:shd w:val="clear" w:color="auto" w:fill="DADEE1"/>
        </w:rPr>
      </w:pPr>
    </w:p>
    <w:tbl>
      <w:tblPr>
        <w:tblStyle w:val="Tabela-Siatka"/>
        <w:tblpPr w:leftFromText="141" w:rightFromText="141" w:vertAnchor="page" w:horzAnchor="margin" w:tblpY="2671"/>
        <w:tblW w:w="13937" w:type="dxa"/>
        <w:tblLook w:val="04A0"/>
      </w:tblPr>
      <w:tblGrid>
        <w:gridCol w:w="1724"/>
        <w:gridCol w:w="2902"/>
        <w:gridCol w:w="9311"/>
      </w:tblGrid>
      <w:tr w:rsidR="005B3D52" w:rsidTr="005B3D52">
        <w:trPr>
          <w:trHeight w:val="542"/>
        </w:trPr>
        <w:tc>
          <w:tcPr>
            <w:tcW w:w="0" w:type="auto"/>
            <w:shd w:val="clear" w:color="auto" w:fill="C9C9C9" w:themeFill="accent3" w:themeFillTint="99"/>
          </w:tcPr>
          <w:p w:rsidR="005B3D52" w:rsidRPr="00D026D4" w:rsidRDefault="005B3D52" w:rsidP="005B3D5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026D4">
              <w:rPr>
                <w:rFonts w:cs="Times New Roman"/>
                <w:color w:val="000000" w:themeColor="text1"/>
                <w:szCs w:val="24"/>
              </w:rPr>
              <w:t>Sekcja</w:t>
            </w:r>
          </w:p>
        </w:tc>
        <w:tc>
          <w:tcPr>
            <w:tcW w:w="2902" w:type="dxa"/>
            <w:shd w:val="clear" w:color="auto" w:fill="C9C9C9" w:themeFill="accent3" w:themeFillTint="99"/>
          </w:tcPr>
          <w:p w:rsidR="005B3D52" w:rsidRPr="00D026D4" w:rsidRDefault="005B3D52" w:rsidP="005B3D5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026D4">
              <w:rPr>
                <w:rFonts w:cs="Times New Roman"/>
                <w:color w:val="000000" w:themeColor="text1"/>
                <w:szCs w:val="24"/>
              </w:rPr>
              <w:t>Zaklasyfikowanie</w:t>
            </w:r>
          </w:p>
        </w:tc>
        <w:tc>
          <w:tcPr>
            <w:tcW w:w="9311" w:type="dxa"/>
            <w:shd w:val="clear" w:color="auto" w:fill="C9C9C9" w:themeFill="accent3" w:themeFillTint="99"/>
          </w:tcPr>
          <w:p w:rsidR="005B3D52" w:rsidRPr="007F275D" w:rsidRDefault="005B3D52" w:rsidP="005B3D52">
            <w:pPr>
              <w:jc w:val="center"/>
              <w:rPr>
                <w:color w:val="000000" w:themeColor="text1"/>
                <w:szCs w:val="24"/>
              </w:rPr>
            </w:pPr>
            <w:r w:rsidRPr="007F275D">
              <w:rPr>
                <w:color w:val="000000" w:themeColor="text1"/>
                <w:szCs w:val="24"/>
              </w:rPr>
              <w:t>Grupa elementarna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 w:val="restart"/>
            <w:shd w:val="clear" w:color="auto" w:fill="9CC2E5" w:themeFill="accent1" w:themeFillTint="99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  <w:r w:rsidRPr="00D026D4">
              <w:rPr>
                <w:rFonts w:cs="Times New Roman"/>
                <w:szCs w:val="24"/>
              </w:rPr>
              <w:t>DEFICYT</w:t>
            </w: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02" w:type="dxa"/>
            <w:vMerge w:val="restart"/>
            <w:shd w:val="clear" w:color="auto" w:fill="F2F2F2" w:themeFill="background1" w:themeFillShade="F2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  <w:r w:rsidRPr="00D026D4">
              <w:rPr>
                <w:rFonts w:cs="Times New Roman"/>
                <w:szCs w:val="24"/>
              </w:rPr>
              <w:t>Zawód maksymalnie deficytowy</w:t>
            </w: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Doradcy finansowi i inwestycyjni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/>
            <w:shd w:val="clear" w:color="auto" w:fill="9CC2E5" w:themeFill="accent1" w:themeFillTint="99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Kierownicy do spraw budownictwa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/>
            <w:shd w:val="clear" w:color="auto" w:fill="9CC2E5" w:themeFill="accent1" w:themeFillTint="99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Gońcy, bagażowi i pokrewni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/>
            <w:shd w:val="clear" w:color="auto" w:fill="9CC2E5" w:themeFill="accent1" w:themeFillTint="99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Sortowacze odpadów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/>
            <w:shd w:val="clear" w:color="auto" w:fill="9CC2E5" w:themeFill="accent1" w:themeFillTint="99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02" w:type="dxa"/>
            <w:vMerge w:val="restart"/>
            <w:shd w:val="clear" w:color="auto" w:fill="F2F2F2" w:themeFill="background1" w:themeFillShade="F2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  <w:r w:rsidRPr="00D026D4">
              <w:rPr>
                <w:rFonts w:cs="Times New Roman"/>
                <w:szCs w:val="24"/>
              </w:rPr>
              <w:t>Zawód deficytowy</w:t>
            </w: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Tynkarze i pokrewni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/>
            <w:shd w:val="clear" w:color="auto" w:fill="9CC2E5" w:themeFill="accent1" w:themeFillTint="99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Kreślarze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/>
            <w:shd w:val="clear" w:color="auto" w:fill="9CC2E5" w:themeFill="accent1" w:themeFillTint="99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Spedytorzy i pokrewni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/>
            <w:shd w:val="clear" w:color="auto" w:fill="9CC2E5" w:themeFill="accent1" w:themeFillTint="99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Kierowcy autobusów i motorniczowie tramwajów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 w:val="restart"/>
            <w:shd w:val="clear" w:color="auto" w:fill="9CC2E5" w:themeFill="accent1" w:themeFillTint="99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  <w:r w:rsidRPr="00D026D4">
              <w:rPr>
                <w:rFonts w:cs="Times New Roman"/>
                <w:szCs w:val="24"/>
              </w:rPr>
              <w:t>NADWYŻKA</w:t>
            </w:r>
          </w:p>
        </w:tc>
        <w:tc>
          <w:tcPr>
            <w:tcW w:w="2902" w:type="dxa"/>
            <w:vMerge w:val="restart"/>
            <w:shd w:val="clear" w:color="auto" w:fill="F2F2F2" w:themeFill="background1" w:themeFillShade="F2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  <w:r w:rsidRPr="00D026D4">
              <w:rPr>
                <w:rFonts w:cs="Times New Roman"/>
                <w:szCs w:val="24"/>
              </w:rPr>
              <w:t>Zawód nadwyżkowy</w:t>
            </w: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Betoniarze, betoniarze zbrojarze i pokrewni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/>
            <w:shd w:val="clear" w:color="auto" w:fill="9CC2E5" w:themeFill="accent1" w:themeFillTint="99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Robotnicy wykonujący prace proste w przemyśle gdzie indziej nieklasyfikowani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/>
            <w:shd w:val="clear" w:color="auto" w:fill="9CC2E5" w:themeFill="accent1" w:themeFillTint="99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02" w:type="dxa"/>
            <w:vMerge w:val="restart"/>
            <w:shd w:val="clear" w:color="auto" w:fill="F2F2F2" w:themeFill="background1" w:themeFillShade="F2"/>
          </w:tcPr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</w:p>
          <w:p w:rsidR="005B3D52" w:rsidRPr="00D026D4" w:rsidRDefault="005B3D52" w:rsidP="005B3D52">
            <w:pPr>
              <w:jc w:val="center"/>
              <w:rPr>
                <w:rFonts w:cs="Times New Roman"/>
                <w:szCs w:val="24"/>
              </w:rPr>
            </w:pPr>
            <w:r w:rsidRPr="00D026D4">
              <w:rPr>
                <w:rFonts w:cs="Times New Roman"/>
                <w:szCs w:val="24"/>
              </w:rPr>
              <w:t>Zawód maksymalnie nadwyżkowy</w:t>
            </w: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Operatorzy maszyn i urządzeń do produkcji wyrobów chemicznych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/>
            <w:shd w:val="clear" w:color="auto" w:fill="9CC2E5" w:themeFill="accent1" w:themeFillTint="99"/>
          </w:tcPr>
          <w:p w:rsidR="005B3D52" w:rsidRDefault="005B3D52" w:rsidP="005B3D52">
            <w:pPr>
              <w:jc w:val="center"/>
            </w:pP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:rsidR="005B3D52" w:rsidRDefault="005B3D52" w:rsidP="005B3D52">
            <w:pPr>
              <w:jc w:val="center"/>
            </w:pP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Fizycy i astronomowie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/>
            <w:shd w:val="clear" w:color="auto" w:fill="9CC2E5" w:themeFill="accent1" w:themeFillTint="99"/>
          </w:tcPr>
          <w:p w:rsidR="005B3D52" w:rsidRDefault="005B3D52" w:rsidP="005B3D52">
            <w:pPr>
              <w:jc w:val="center"/>
            </w:pP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:rsidR="005B3D52" w:rsidRDefault="005B3D52" w:rsidP="005B3D52">
            <w:pPr>
              <w:jc w:val="center"/>
            </w:pP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Położne bez specjalizacji lub w trakcie specjalizacji</w:t>
            </w:r>
          </w:p>
        </w:tc>
      </w:tr>
      <w:tr w:rsidR="005B3D52" w:rsidTr="005B3D52">
        <w:trPr>
          <w:trHeight w:val="381"/>
        </w:trPr>
        <w:tc>
          <w:tcPr>
            <w:tcW w:w="0" w:type="auto"/>
            <w:vMerge/>
            <w:shd w:val="clear" w:color="auto" w:fill="9CC2E5" w:themeFill="accent1" w:themeFillTint="99"/>
          </w:tcPr>
          <w:p w:rsidR="005B3D52" w:rsidRDefault="005B3D52" w:rsidP="005B3D52">
            <w:pPr>
              <w:jc w:val="center"/>
            </w:pP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:rsidR="005B3D52" w:rsidRDefault="005B3D52" w:rsidP="005B3D52">
            <w:pPr>
              <w:jc w:val="center"/>
            </w:pPr>
          </w:p>
        </w:tc>
        <w:tc>
          <w:tcPr>
            <w:tcW w:w="9311" w:type="dxa"/>
          </w:tcPr>
          <w:p w:rsidR="005B3D52" w:rsidRDefault="005B3D52" w:rsidP="005B3D52">
            <w:pPr>
              <w:jc w:val="center"/>
            </w:pPr>
            <w:r>
              <w:t>Operatorzy maszyn do produkcji wyrobów gumowych</w:t>
            </w:r>
          </w:p>
        </w:tc>
      </w:tr>
    </w:tbl>
    <w:p w:rsidR="00D91F8F" w:rsidRDefault="00D91F8F" w:rsidP="005B3D52">
      <w:pPr>
        <w:spacing w:after="0"/>
        <w:jc w:val="center"/>
        <w:rPr>
          <w:sz w:val="22"/>
        </w:rPr>
      </w:pPr>
    </w:p>
    <w:p w:rsidR="002415BC" w:rsidRDefault="002415BC" w:rsidP="005B3D52">
      <w:pPr>
        <w:spacing w:after="0"/>
        <w:jc w:val="center"/>
        <w:rPr>
          <w:sz w:val="22"/>
        </w:rPr>
      </w:pPr>
    </w:p>
    <w:p w:rsidR="005B3D52" w:rsidRPr="007F31D0" w:rsidRDefault="005B3D52" w:rsidP="005B3D52">
      <w:pPr>
        <w:spacing w:after="0"/>
        <w:jc w:val="center"/>
        <w:rPr>
          <w:sz w:val="22"/>
        </w:rPr>
      </w:pPr>
      <w:r w:rsidRPr="007F31D0">
        <w:rPr>
          <w:sz w:val="22"/>
        </w:rPr>
        <w:t>Powiatowy Urząd Pracy w Strzyżowie,  38-100 Strzyżów,  ul. Daszyńskiego 2</w:t>
      </w:r>
    </w:p>
    <w:p w:rsidR="005B3D52" w:rsidRPr="005B3D52" w:rsidRDefault="005B3D52" w:rsidP="005B3D52">
      <w:pPr>
        <w:spacing w:after="0"/>
        <w:jc w:val="center"/>
        <w:rPr>
          <w:sz w:val="22"/>
        </w:rPr>
      </w:pPr>
      <w:r w:rsidRPr="005B3D52">
        <w:rPr>
          <w:sz w:val="22"/>
        </w:rPr>
        <w:t>Tel./fax: 17-276-10-74; 17-276-30-79; e-mail: rzst@praca.gov.pl</w:t>
      </w:r>
    </w:p>
    <w:p w:rsidR="005B3D52" w:rsidRDefault="005B3D52" w:rsidP="005B3D52">
      <w:pPr>
        <w:spacing w:after="0"/>
        <w:jc w:val="center"/>
        <w:rPr>
          <w:sz w:val="22"/>
        </w:rPr>
      </w:pPr>
    </w:p>
    <w:p w:rsidR="005B3D52" w:rsidRDefault="005B3D52" w:rsidP="005B3D52">
      <w:pPr>
        <w:spacing w:after="0"/>
        <w:jc w:val="center"/>
        <w:rPr>
          <w:sz w:val="22"/>
        </w:rPr>
      </w:pPr>
    </w:p>
    <w:sectPr w:rsidR="005B3D52" w:rsidSect="00D91F8F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8DF"/>
    <w:rsid w:val="002415BC"/>
    <w:rsid w:val="00305C49"/>
    <w:rsid w:val="0036179D"/>
    <w:rsid w:val="003E0BBA"/>
    <w:rsid w:val="004F60DE"/>
    <w:rsid w:val="00516B7D"/>
    <w:rsid w:val="005B08DF"/>
    <w:rsid w:val="005B3D52"/>
    <w:rsid w:val="0072781A"/>
    <w:rsid w:val="00786DD0"/>
    <w:rsid w:val="007F275D"/>
    <w:rsid w:val="007F31D0"/>
    <w:rsid w:val="008442C9"/>
    <w:rsid w:val="008F6D50"/>
    <w:rsid w:val="00A031AC"/>
    <w:rsid w:val="00CC6BEE"/>
    <w:rsid w:val="00D026D4"/>
    <w:rsid w:val="00D91F8F"/>
    <w:rsid w:val="00E16969"/>
    <w:rsid w:val="00F64461"/>
    <w:rsid w:val="00FB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F275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F275D"/>
  </w:style>
  <w:style w:type="paragraph" w:styleId="Bezodstpw">
    <w:name w:val="No Spacing"/>
    <w:uiPriority w:val="1"/>
    <w:qFormat/>
    <w:rsid w:val="007F275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1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F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3063-2FA1-4CEE-877F-A6A65C95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user338</dc:creator>
  <cp:keywords/>
  <dc:description/>
  <cp:lastModifiedBy>user237</cp:lastModifiedBy>
  <cp:revision>5</cp:revision>
  <dcterms:created xsi:type="dcterms:W3CDTF">2015-08-31T08:57:00Z</dcterms:created>
  <dcterms:modified xsi:type="dcterms:W3CDTF">2015-08-31T09:32:00Z</dcterms:modified>
</cp:coreProperties>
</file>